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B9DC0" w14:textId="4B43164A" w:rsidR="00771794" w:rsidRPr="00771794" w:rsidRDefault="00771794" w:rsidP="00771794">
      <w:pPr>
        <w:tabs>
          <w:tab w:val="right" w:pos="9639"/>
        </w:tabs>
        <w:spacing w:after="0" w:line="240" w:lineRule="auto"/>
        <w:rPr>
          <w:rFonts w:eastAsia="MS Mincho" w:cs="Arial"/>
          <w:b/>
          <w:i/>
          <w:noProof/>
          <w:sz w:val="24"/>
          <w:szCs w:val="18"/>
          <w:lang w:val="en-GB"/>
        </w:rPr>
      </w:pPr>
      <w:r w:rsidRPr="00771794">
        <w:rPr>
          <w:rFonts w:eastAsia="MS Mincho" w:cs="Arial"/>
          <w:b/>
          <w:noProof/>
          <w:sz w:val="22"/>
          <w:szCs w:val="18"/>
          <w:lang w:val="en-GB"/>
        </w:rPr>
        <w:t>3GPP TSG-RAN3 Meeting #122</w:t>
      </w:r>
      <w:r w:rsidRPr="00771794">
        <w:rPr>
          <w:rFonts w:eastAsia="MS Mincho" w:cs="Arial"/>
          <w:b/>
          <w:i/>
          <w:noProof/>
          <w:sz w:val="24"/>
          <w:szCs w:val="18"/>
          <w:lang w:val="en-GB"/>
        </w:rPr>
        <w:tab/>
        <w:t>R3-23</w:t>
      </w:r>
      <w:r w:rsidR="00F93A85">
        <w:rPr>
          <w:rFonts w:eastAsia="MS Mincho" w:cs="Arial"/>
          <w:b/>
          <w:i/>
          <w:noProof/>
          <w:sz w:val="24"/>
          <w:szCs w:val="18"/>
          <w:lang w:val="en-GB"/>
        </w:rPr>
        <w:t>7529</w:t>
      </w:r>
    </w:p>
    <w:p w14:paraId="2720A7F6" w14:textId="3FD2A342" w:rsidR="004C3518" w:rsidRPr="00771794" w:rsidRDefault="00771794" w:rsidP="00771794">
      <w:pPr>
        <w:spacing w:after="120" w:line="240" w:lineRule="auto"/>
        <w:outlineLvl w:val="0"/>
        <w:rPr>
          <w:rFonts w:eastAsia="MS Mincho" w:cs="Arial"/>
          <w:b/>
          <w:noProof/>
          <w:sz w:val="22"/>
          <w:szCs w:val="18"/>
          <w:lang w:val="en-GB"/>
        </w:rPr>
      </w:pPr>
      <w:r w:rsidRPr="00771794">
        <w:rPr>
          <w:rFonts w:eastAsia="MS Mincho" w:cs="Arial"/>
          <w:b/>
          <w:noProof/>
          <w:sz w:val="22"/>
          <w:szCs w:val="18"/>
          <w:lang w:val="en-GB"/>
        </w:rPr>
        <w:t>Chicago, USA, 13</w:t>
      </w:r>
      <w:r w:rsidRPr="00771794">
        <w:rPr>
          <w:rFonts w:eastAsia="MS Mincho" w:cs="Arial"/>
          <w:b/>
          <w:noProof/>
          <w:sz w:val="22"/>
          <w:szCs w:val="18"/>
          <w:vertAlign w:val="superscript"/>
          <w:lang w:val="en-GB"/>
        </w:rPr>
        <w:t>th</w:t>
      </w:r>
      <w:r w:rsidRPr="00771794">
        <w:rPr>
          <w:rFonts w:eastAsia="MS Mincho" w:cs="Arial"/>
          <w:b/>
          <w:noProof/>
          <w:sz w:val="22"/>
          <w:szCs w:val="18"/>
          <w:lang w:val="en-GB"/>
        </w:rPr>
        <w:t xml:space="preserve"> November – 17</w:t>
      </w:r>
      <w:r w:rsidRPr="00771794">
        <w:rPr>
          <w:rFonts w:eastAsia="MS Mincho" w:cs="Arial"/>
          <w:b/>
          <w:noProof/>
          <w:sz w:val="22"/>
          <w:szCs w:val="18"/>
          <w:vertAlign w:val="superscript"/>
          <w:lang w:val="en-GB"/>
        </w:rPr>
        <w:t>th</w:t>
      </w:r>
      <w:r w:rsidRPr="00771794">
        <w:rPr>
          <w:rFonts w:eastAsia="MS Mincho" w:cs="Arial"/>
          <w:b/>
          <w:noProof/>
          <w:sz w:val="22"/>
          <w:szCs w:val="18"/>
          <w:lang w:val="en-GB"/>
        </w:rPr>
        <w:t xml:space="preserve"> November 2023</w:t>
      </w:r>
    </w:p>
    <w:p w14:paraId="3982483C" w14:textId="30DE1CD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F96381">
        <w:rPr>
          <w:sz w:val="22"/>
          <w:lang w:val="en-GB"/>
        </w:rPr>
        <w:t>21</w:t>
      </w:r>
      <w:r w:rsidR="00022BAA">
        <w:rPr>
          <w:sz w:val="22"/>
          <w:lang w:val="en-GB"/>
        </w:rPr>
        <w:t>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(“RedCap”)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61110C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highlight w:val="yellow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61110C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bookmarkStart w:id="0" w:name="_Hlk115177316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Enhanced eDRX in RRC_INACTIVE (&gt;10.24s)</w:t>
            </w:r>
            <w:bookmarkEnd w:id="0"/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[RAN2, RAN3, RAN4]</w:t>
            </w:r>
          </w:p>
          <w:p w14:paraId="22E065D9" w14:textId="384296F5" w:rsidR="00940635" w:rsidRPr="0061110C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</w:pP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Note that this objective requires SA2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>,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CT1</w:t>
            </w:r>
            <w:r w:rsidR="002E34F6"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and CT4</w:t>
            </w:r>
            <w:r w:rsidRPr="0061110C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 </w:t>
            </w:r>
            <w:proofErr w:type="gramStart"/>
            <w:r w:rsidRPr="0061110C">
              <w:rPr>
                <w:rFonts w:ascii="Times New Roman" w:eastAsia="SimSun" w:hAnsi="Times New Roman" w:cs="Times New Roman" w:hint="eastAsia"/>
                <w:sz w:val="20"/>
                <w:szCs w:val="20"/>
                <w:highlight w:val="yellow"/>
                <w:lang w:val="en-GB" w:eastAsia="ja-JP"/>
              </w:rPr>
              <w:t>involvement</w:t>
            </w:r>
            <w:proofErr w:type="gramEnd"/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</w:t>
      </w:r>
      <w:proofErr w:type="gramStart"/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B978795" w14:textId="7DFAED52" w:rsidR="00D05053" w:rsidRPr="0061110C" w:rsidRDefault="00D05053" w:rsidP="00D05053">
      <w:pPr>
        <w:pStyle w:val="Heading2"/>
        <w:rPr>
          <w:color w:val="BFBFBF" w:themeColor="background1" w:themeShade="BF"/>
        </w:rPr>
      </w:pPr>
      <w:r w:rsidRPr="0061110C">
        <w:rPr>
          <w:color w:val="BFBFBF" w:themeColor="background1" w:themeShade="BF"/>
        </w:rPr>
        <w:t>3.</w:t>
      </w:r>
      <w:r w:rsidR="00780298" w:rsidRPr="0061110C">
        <w:rPr>
          <w:color w:val="BFBFBF" w:themeColor="background1" w:themeShade="BF"/>
        </w:rPr>
        <w:t>3</w:t>
      </w:r>
      <w:r w:rsidRPr="0061110C">
        <w:rPr>
          <w:color w:val="BFBFBF" w:themeColor="background1" w:themeShade="BF"/>
        </w:rPr>
        <w:tab/>
      </w:r>
      <w:r w:rsidR="00C06636" w:rsidRPr="0061110C">
        <w:rPr>
          <w:color w:val="BFBFBF" w:themeColor="background1" w:themeShade="BF"/>
        </w:rPr>
        <w:t>February 2023</w:t>
      </w:r>
    </w:p>
    <w:p w14:paraId="1A2D464D" w14:textId="344F0776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12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="00020E3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064A85B7" w14:textId="77777777" w:rsidR="001C3D8B" w:rsidRPr="0061110C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Continue discussion on RAN1 impacts from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427032B7" w14:textId="072F786B" w:rsidR="00A8681C" w:rsidRPr="0061110C" w:rsidRDefault="00A8681C" w:rsidP="00A8681C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RAN2#1</w:t>
      </w:r>
      <w:r w:rsidR="00887E5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21</w:t>
      </w:r>
      <w:r w:rsidR="00B40CAE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5CA4F645" w14:textId="77777777" w:rsidR="00393D8B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enhanced eDRX in RRC_INACTIVE</w:t>
      </w:r>
    </w:p>
    <w:p w14:paraId="432B53F9" w14:textId="5AC7F03B" w:rsidR="008003C7" w:rsidRPr="0061110C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on 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07C619C9" w14:textId="15A606F9" w:rsidR="00697C58" w:rsidRPr="0061110C" w:rsidRDefault="00697C58" w:rsidP="00697C58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RF 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core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4974B88D" w14:textId="2935CFE2" w:rsidR="008003C7" w:rsidRPr="0061110C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UE </w:t>
      </w:r>
      <w:r w:rsidR="00AD033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RF specification impact </w:t>
      </w:r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of further reduced UE complexity in </w:t>
      </w:r>
      <w:proofErr w:type="gramStart"/>
      <w:r w:rsidR="005820B6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5987E43A" w14:textId="05FDB279" w:rsidR="00FF15B3" w:rsidRPr="0061110C" w:rsidRDefault="00FF15B3" w:rsidP="00FF15B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RAN4#</w:t>
      </w:r>
      <w:r w:rsidR="006818F3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106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RD</w:t>
      </w:r>
      <w:r w:rsidR="00557B25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core</w:t>
      </w:r>
      <w:r w:rsidR="00E63911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(0.</w:t>
      </w:r>
      <w:r w:rsidR="00726344"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25</w:t>
      </w:r>
      <w:r w:rsidRPr="0061110C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1DD8E845" w14:textId="1F801CF9" w:rsidR="008003C7" w:rsidRPr="0061110C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Initial discussion </w:t>
      </w:r>
      <w:r w:rsidR="00711D88"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to identify RRM impact of </w:t>
      </w: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further reduced UE complexity in </w:t>
      </w:r>
      <w:proofErr w:type="gramStart"/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FR1</w:t>
      </w:r>
      <w:proofErr w:type="gramEnd"/>
    </w:p>
    <w:p w14:paraId="731324CD" w14:textId="10E4454A" w:rsidR="00892565" w:rsidRPr="0061110C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61110C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to identify RRM impact of enhanced eDRX in RRC_INACTIVE (&gt;10.24s)</w:t>
      </w:r>
    </w:p>
    <w:p w14:paraId="34EE1358" w14:textId="212AE7C8" w:rsidR="00D05053" w:rsidRPr="004C3518" w:rsidRDefault="00D05053" w:rsidP="00D05053">
      <w:pPr>
        <w:pStyle w:val="Heading2"/>
        <w:rPr>
          <w:color w:val="D9D9D9" w:themeColor="background1" w:themeShade="D9"/>
        </w:rPr>
      </w:pPr>
      <w:r w:rsidRPr="004C3518">
        <w:rPr>
          <w:color w:val="D9D9D9" w:themeColor="background1" w:themeShade="D9"/>
        </w:rPr>
        <w:t>3.</w:t>
      </w:r>
      <w:r w:rsidR="00780298" w:rsidRPr="004C3518">
        <w:rPr>
          <w:color w:val="D9D9D9" w:themeColor="background1" w:themeShade="D9"/>
        </w:rPr>
        <w:t>4</w:t>
      </w:r>
      <w:r w:rsidRPr="004C3518">
        <w:rPr>
          <w:color w:val="D9D9D9" w:themeColor="background1" w:themeShade="D9"/>
        </w:rPr>
        <w:tab/>
      </w:r>
      <w:r w:rsidR="00C06636" w:rsidRPr="004C3518">
        <w:rPr>
          <w:color w:val="D9D9D9" w:themeColor="background1" w:themeShade="D9"/>
        </w:rPr>
        <w:t>April 2023</w:t>
      </w:r>
    </w:p>
    <w:p w14:paraId="3704DA07" w14:textId="463E1A4B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RAN1#1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12bis</w:t>
      </w:r>
      <w:r w:rsidR="00F01B61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C06636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1</w:t>
      </w:r>
      <w:r w:rsidR="005D24B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56B556FA" w14:textId="77777777" w:rsidR="00C31324" w:rsidRPr="004C351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RAN1 impacts from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4A7971E2" w14:textId="2E99D5DB" w:rsidR="009B1ED0" w:rsidRPr="004C351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Revisit earlier agreements if needed due to potential RAN#99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decisions</w:t>
      </w:r>
      <w:proofErr w:type="gramEnd"/>
    </w:p>
    <w:p w14:paraId="6DAE3207" w14:textId="6A4F2F69" w:rsidR="00A8681C" w:rsidRPr="004C3518" w:rsidRDefault="00A8681C" w:rsidP="00A8681C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lastRenderedPageBreak/>
        <w:t>RAN2#1</w:t>
      </w:r>
      <w:r w:rsidR="00887E53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21bis</w:t>
      </w:r>
      <w:r w:rsidR="00606F7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3C5179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(1 TU)</w:t>
      </w:r>
    </w:p>
    <w:p w14:paraId="293C0CC1" w14:textId="77777777" w:rsidR="00C07FF4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enhanced eDRX in RRC_INACTIVE</w:t>
      </w:r>
    </w:p>
    <w:p w14:paraId="255359E3" w14:textId="2A96DE7C" w:rsidR="008003C7" w:rsidRPr="004C3518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Continue discussion on further reduced UE complexity in</w:t>
      </w:r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 </w:t>
      </w:r>
      <w:proofErr w:type="gramStart"/>
      <w:r w:rsidR="00914404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FR1</w:t>
      </w:r>
      <w:proofErr w:type="gramEnd"/>
    </w:p>
    <w:p w14:paraId="69C0481E" w14:textId="0803A652" w:rsidR="00C02A9D" w:rsidRPr="004C3518" w:rsidRDefault="00C02A9D" w:rsidP="00C02A9D">
      <w:pPr>
        <w:pStyle w:val="BodyText"/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RAN3#11</w:t>
      </w:r>
      <w:r w:rsidR="00645706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9bis</w:t>
      </w:r>
      <w:r w:rsidR="00836EB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(0</w:t>
      </w:r>
      <w:r w:rsidR="00BC1B88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.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5 TU)</w:t>
      </w:r>
    </w:p>
    <w:p w14:paraId="221A54FF" w14:textId="25426F68" w:rsidR="0001350F" w:rsidRPr="004C3518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Discussion on RAN3 impacts to support Extended DRX enhancements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in </w:t>
      </w:r>
      <w:r w:rsidR="0001350F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RRC_INACTIVE (&gt;10.24s)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taking </w:t>
      </w:r>
      <w:r w:rsidR="0001350F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previous RAN3 and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SA2 progress into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account</w:t>
      </w:r>
      <w:proofErr w:type="gramEnd"/>
    </w:p>
    <w:p w14:paraId="3F5AE9B9" w14:textId="7254DE60" w:rsidR="00B61E69" w:rsidRPr="004C3518" w:rsidRDefault="00990284" w:rsidP="00EA09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on other RAN3 </w:t>
      </w:r>
      <w:r w:rsidR="0086426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identified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impacts </w:t>
      </w:r>
      <w:r w:rsidR="002C0BBA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related to WI objectives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, </w:t>
      </w:r>
      <w:r w:rsidR="005E4AA1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from CT4 LS </w:t>
      </w:r>
      <w:r w:rsidR="00B61E69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Paging Policy Information for Network Triggered Connection Resume</w:t>
      </w:r>
      <w:r w:rsidR="00EA0920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 and RAN2 LS </w:t>
      </w:r>
      <w:r w:rsidR="0040758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on configuring RRC_INACTIVE long eDRX above 10.24 sec with SDT features.</w:t>
      </w:r>
    </w:p>
    <w:p w14:paraId="1309166F" w14:textId="40E7F2D0" w:rsidR="008273E9" w:rsidRPr="004C3518" w:rsidRDefault="008273E9" w:rsidP="008273E9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RAN4#10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="00F35DE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RF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core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(</w:t>
      </w:r>
      <w:r w:rsidR="00A849FA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D97D8BE" w14:textId="39724360" w:rsidR="00225E59" w:rsidRPr="004C3518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discussion on identified UE RF specification impact of further reduced UE complexity in </w:t>
      </w:r>
      <w:proofErr w:type="gramStart"/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545917A8" w14:textId="3526BEC5" w:rsidR="004E5B5E" w:rsidRPr="004C3518" w:rsidRDefault="004E5B5E" w:rsidP="00F82281">
      <w:pPr>
        <w:rPr>
          <w:rFonts w:ascii="Times New Roman" w:hAnsi="Times New Roman" w:cs="Times New Roman"/>
          <w:color w:val="D9D9D9" w:themeColor="background1" w:themeShade="D9"/>
          <w:lang w:val="en-GB" w:eastAsia="ja-JP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RAN4#1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06bis</w:t>
      </w:r>
      <w:r w:rsidR="000C4ABC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-e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RD </w:t>
      </w:r>
      <w:r w:rsidR="00557B25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core 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(</w:t>
      </w:r>
      <w:r w:rsidR="00005830"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>0.5</w:t>
      </w:r>
      <w:r w:rsidRPr="004C3518">
        <w:rPr>
          <w:rFonts w:ascii="Times New Roman" w:hAnsi="Times New Roman" w:cs="Times New Roman"/>
          <w:color w:val="D9D9D9" w:themeColor="background1" w:themeShade="D9"/>
          <w:lang w:val="en-GB" w:eastAsia="ja-JP"/>
        </w:rPr>
        <w:t xml:space="preserve"> TU)</w:t>
      </w:r>
    </w:p>
    <w:p w14:paraId="3403EA50" w14:textId="2042F0A4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Continue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discussion </w:t>
      </w:r>
      <w:r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on identified </w:t>
      </w:r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 xml:space="preserve">RRM impact of further reduced UE complexity in </w:t>
      </w:r>
      <w:proofErr w:type="gramStart"/>
      <w:r w:rsidR="00C76E7D" w:rsidRPr="004C3518">
        <w:rPr>
          <w:rFonts w:ascii="Times New Roman" w:hAnsi="Times New Roman" w:cs="Times New Roman"/>
          <w:color w:val="D9D9D9" w:themeColor="background1" w:themeShade="D9"/>
          <w:lang w:val="en-GB"/>
        </w:rPr>
        <w:t>FR1</w:t>
      </w:r>
      <w:proofErr w:type="gramEnd"/>
    </w:p>
    <w:p w14:paraId="1540BED4" w14:textId="4316855E" w:rsidR="00C76E7D" w:rsidRPr="004C3518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9D9D9" w:themeColor="background1" w:themeShade="D9"/>
          <w:lang w:val="en-GB"/>
        </w:rPr>
      </w:pP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Continue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discussion 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on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identif</w:t>
      </w:r>
      <w:r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 xml:space="preserve">ied </w:t>
      </w:r>
      <w:r w:rsidR="00C76E7D" w:rsidRPr="004C3518">
        <w:rPr>
          <w:rFonts w:ascii="Times New Roman" w:eastAsia="SimSun" w:hAnsi="Times New Roman" w:cs="Times New Roman"/>
          <w:color w:val="D9D9D9" w:themeColor="background1" w:themeShade="D9"/>
          <w:szCs w:val="20"/>
          <w:lang w:val="en-GB" w:eastAsia="ja-JP"/>
        </w:rPr>
        <w:t>RRM impact of enhanced eDRX in RRC_INACTIVE (&gt;10.24s)</w:t>
      </w:r>
    </w:p>
    <w:p w14:paraId="6BC3670A" w14:textId="55EC6D0A" w:rsidR="00D05053" w:rsidRPr="00517C6C" w:rsidRDefault="00D05053" w:rsidP="00D05053">
      <w:pPr>
        <w:pStyle w:val="Heading2"/>
        <w:rPr>
          <w:color w:val="DBDBDB" w:themeColor="accent3" w:themeTint="66"/>
        </w:rPr>
      </w:pPr>
      <w:r w:rsidRPr="00517C6C">
        <w:rPr>
          <w:color w:val="DBDBDB" w:themeColor="accent3" w:themeTint="66"/>
        </w:rPr>
        <w:t>3.</w:t>
      </w:r>
      <w:r w:rsidR="00780298" w:rsidRPr="00517C6C">
        <w:rPr>
          <w:color w:val="DBDBDB" w:themeColor="accent3" w:themeTint="66"/>
        </w:rPr>
        <w:t>5</w:t>
      </w:r>
      <w:r w:rsidRPr="00517C6C">
        <w:rPr>
          <w:color w:val="DBDBDB" w:themeColor="accent3" w:themeTint="66"/>
        </w:rPr>
        <w:tab/>
      </w:r>
      <w:r w:rsidR="00C06636" w:rsidRPr="00517C6C">
        <w:rPr>
          <w:color w:val="DBDBDB" w:themeColor="accent3" w:themeTint="66"/>
        </w:rPr>
        <w:t>May 2023</w:t>
      </w:r>
    </w:p>
    <w:p w14:paraId="55618DB7" w14:textId="10E8E00A" w:rsidR="00A8681C" w:rsidRPr="00517C6C" w:rsidRDefault="00A8681C" w:rsidP="00A8681C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RAN1#1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13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(</w:t>
      </w:r>
      <w:r w:rsidR="00C06636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1</w:t>
      </w:r>
      <w:r w:rsidR="005D24B5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48326A98" w14:textId="77777777" w:rsidR="00C31324" w:rsidRPr="00517C6C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RAN1 impacts from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97A0B4" w14:textId="77777777" w:rsidR="00012A82" w:rsidRPr="00517C6C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Provide initial RAN1 input to RAN2 work on RRC configuration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parameters</w:t>
      </w:r>
      <w:proofErr w:type="gramEnd"/>
    </w:p>
    <w:p w14:paraId="78C1C30B" w14:textId="486DB717" w:rsidR="00887E53" w:rsidRPr="00517C6C" w:rsidRDefault="00887E53" w:rsidP="00887E53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RAN2#122 (1 TU)</w:t>
      </w:r>
    </w:p>
    <w:p w14:paraId="791E64F5" w14:textId="77777777" w:rsidR="00E92520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enhanced eDRX in RRC_INACTIVE</w:t>
      </w:r>
    </w:p>
    <w:p w14:paraId="48031157" w14:textId="24E13FD2" w:rsidR="008003C7" w:rsidRPr="00517C6C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 xml:space="preserve">further reduced UE complexity in </w:t>
      </w:r>
      <w:proofErr w:type="gramStart"/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FR1</w:t>
      </w:r>
      <w:proofErr w:type="gramEnd"/>
    </w:p>
    <w:p w14:paraId="5AFF12AA" w14:textId="64EFF2D1" w:rsidR="00C46E6A" w:rsidRPr="00517C6C" w:rsidRDefault="00C46E6A" w:rsidP="00C46E6A">
      <w:pPr>
        <w:pStyle w:val="BodyText"/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RAN3#120 (0.5 TU)</w:t>
      </w:r>
    </w:p>
    <w:p w14:paraId="55144A66" w14:textId="5ADB82E6" w:rsidR="0057146C" w:rsidRPr="00517C6C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RAN3 impacts to support Extended DRX enhancements in </w:t>
      </w:r>
      <w:r w:rsidRPr="00517C6C">
        <w:rPr>
          <w:rFonts w:ascii="Times New Roman" w:eastAsia="SimSun" w:hAnsi="Times New Roman" w:cs="Times New Roman"/>
          <w:color w:val="DBDBDB" w:themeColor="accent3" w:themeTint="66"/>
          <w:szCs w:val="20"/>
          <w:lang w:val="en-GB" w:eastAsia="ja-JP"/>
        </w:rPr>
        <w:t>RRC_INACTIVE (&gt;10.24s)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and other RAN3 </w:t>
      </w:r>
      <w:r w:rsidR="00864261" w:rsidRPr="00517C6C">
        <w:rPr>
          <w:rFonts w:ascii="Times New Roman" w:hAnsi="Times New Roman" w:cs="Times New Roman"/>
          <w:color w:val="DBDBDB" w:themeColor="accent3" w:themeTint="66"/>
          <w:lang w:val="en-GB"/>
        </w:rPr>
        <w:t>identified</w:t>
      </w:r>
      <w:r w:rsidR="003D5807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impacts (if any)</w:t>
      </w:r>
    </w:p>
    <w:p w14:paraId="26E81624" w14:textId="0FB15265" w:rsidR="00EE34D8" w:rsidRPr="00517C6C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baseline CRs</w:t>
      </w:r>
    </w:p>
    <w:p w14:paraId="06DED068" w14:textId="067D6969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RF core (0.5 TU)</w:t>
      </w:r>
    </w:p>
    <w:p w14:paraId="0CD5F6F1" w14:textId="52072D0E" w:rsidR="0018376B" w:rsidRPr="00517C6C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UE RF specification impact of further reduced UE complexity in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FR1</w:t>
      </w:r>
      <w:proofErr w:type="gramEnd"/>
    </w:p>
    <w:p w14:paraId="1BCD8FAD" w14:textId="31644859" w:rsidR="006E674C" w:rsidRPr="00517C6C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Initial discussion on draft CR for UE RF specification change</w:t>
      </w:r>
    </w:p>
    <w:p w14:paraId="2B1F52BE" w14:textId="5D517BD0" w:rsidR="00005830" w:rsidRPr="00517C6C" w:rsidRDefault="00005830" w:rsidP="00005830">
      <w:pPr>
        <w:rPr>
          <w:rFonts w:ascii="Times New Roman" w:hAnsi="Times New Roman" w:cs="Times New Roman"/>
          <w:color w:val="DBDBDB" w:themeColor="accent3" w:themeTint="66"/>
          <w:lang w:val="en-GB" w:eastAsia="ja-JP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RAN4#10</w:t>
      </w:r>
      <w:r w:rsidR="00243D44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7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RD core (</w:t>
      </w:r>
      <w:r w:rsidR="00CD6E97"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>0.5</w:t>
      </w:r>
      <w:r w:rsidRPr="00517C6C">
        <w:rPr>
          <w:rFonts w:ascii="Times New Roman" w:hAnsi="Times New Roman" w:cs="Times New Roman"/>
          <w:color w:val="DBDBDB" w:themeColor="accent3" w:themeTint="66"/>
          <w:lang w:val="en-GB" w:eastAsia="ja-JP"/>
        </w:rPr>
        <w:t xml:space="preserve"> TU)</w:t>
      </w:r>
    </w:p>
    <w:p w14:paraId="6ED23006" w14:textId="78585DFB" w:rsidR="00364E91" w:rsidRPr="00517C6C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BDBDB" w:themeColor="accent3" w:themeTint="66"/>
          <w:lang w:val="en-GB"/>
        </w:rPr>
      </w:pP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Continue discussion on identified RRM impact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due to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further reduced UE complexity in FR1 </w:t>
      </w:r>
      <w:r w:rsidR="007E22A2"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and enhanced eDRX and </w:t>
      </w:r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 xml:space="preserve">discuss possible need for </w:t>
      </w:r>
      <w:proofErr w:type="gramStart"/>
      <w:r w:rsidRPr="00517C6C">
        <w:rPr>
          <w:rFonts w:ascii="Times New Roman" w:hAnsi="Times New Roman" w:cs="Times New Roman"/>
          <w:color w:val="DBDBDB" w:themeColor="accent3" w:themeTint="66"/>
          <w:lang w:val="en-GB"/>
        </w:rPr>
        <w:t>simulations</w:t>
      </w:r>
      <w:proofErr w:type="gramEnd"/>
    </w:p>
    <w:p w14:paraId="3F91F1DE" w14:textId="6932FAE8" w:rsidR="00D05053" w:rsidRPr="00C40564" w:rsidRDefault="00D05053" w:rsidP="00D05053">
      <w:pPr>
        <w:pStyle w:val="Heading2"/>
        <w:rPr>
          <w:color w:val="E7E6E6" w:themeColor="background2"/>
        </w:rPr>
      </w:pPr>
      <w:r w:rsidRPr="00C40564">
        <w:rPr>
          <w:color w:val="E7E6E6" w:themeColor="background2"/>
        </w:rPr>
        <w:t>3.</w:t>
      </w:r>
      <w:r w:rsidR="00780298" w:rsidRPr="00C40564">
        <w:rPr>
          <w:color w:val="E7E6E6" w:themeColor="background2"/>
        </w:rPr>
        <w:t>6</w:t>
      </w:r>
      <w:r w:rsidRPr="00C40564">
        <w:rPr>
          <w:color w:val="E7E6E6" w:themeColor="background2"/>
        </w:rPr>
        <w:tab/>
      </w:r>
      <w:r w:rsidR="00C06636" w:rsidRPr="00C40564">
        <w:rPr>
          <w:color w:val="E7E6E6" w:themeColor="background2"/>
        </w:rPr>
        <w:t>August 2023</w:t>
      </w:r>
    </w:p>
    <w:p w14:paraId="50DC7771" w14:textId="758D1C1A" w:rsidR="00A8681C" w:rsidRPr="00C40564" w:rsidRDefault="00A8681C" w:rsidP="00A8681C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RAN1#1</w:t>
      </w:r>
      <w:r w:rsidR="00FC0338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14</w:t>
      </w:r>
      <w:r w:rsidR="005D24B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FC0338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</w:t>
      </w:r>
      <w:r w:rsidR="005D24B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410C1FAE" w14:textId="6F12E3F2" w:rsidR="00C31324" w:rsidRPr="00C40564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Finalize discussion on RAN1 impacts from further reduced UE complexity in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FR1</w:t>
      </w:r>
      <w:proofErr w:type="gramEnd"/>
    </w:p>
    <w:p w14:paraId="481A2ED9" w14:textId="7841C4A2" w:rsidR="00F67085" w:rsidRPr="00C40564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Provide RAN1 input to RAN2 work on UE capabilities and RRC configuration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parameters</w:t>
      </w:r>
      <w:proofErr w:type="gramEnd"/>
    </w:p>
    <w:p w14:paraId="57613E5A" w14:textId="77777777" w:rsidR="00012A82" w:rsidRPr="00C40564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Provide RAN1 CR pack to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RAN</w:t>
      </w:r>
      <w:proofErr w:type="gramEnd"/>
    </w:p>
    <w:p w14:paraId="6E53E914" w14:textId="6C845AC7" w:rsidR="00A8681C" w:rsidRPr="00C40564" w:rsidRDefault="00A8681C" w:rsidP="00A8681C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RAN2#1</w:t>
      </w:r>
      <w:r w:rsidR="00251DBE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23</w:t>
      </w:r>
      <w:r w:rsidR="0078618F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0011D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1</w:t>
      </w:r>
      <w:r w:rsidR="0078618F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0DE2BA74" w14:textId="77777777" w:rsidR="00992D20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lastRenderedPageBreak/>
        <w:t xml:space="preserve">Finalize discussion on 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enhanced eDRX in RRC_INACTIVE</w:t>
      </w:r>
    </w:p>
    <w:p w14:paraId="4E17B973" w14:textId="77777777" w:rsidR="00992D20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discussion on 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further reduced UE complexity in </w:t>
      </w:r>
      <w:proofErr w:type="gramStart"/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FR1</w:t>
      </w:r>
      <w:proofErr w:type="gramEnd"/>
    </w:p>
    <w:p w14:paraId="13463E3C" w14:textId="14955163" w:rsidR="008003C7" w:rsidRPr="00C40564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Initial discussion on running </w:t>
      </w:r>
      <w:proofErr w:type="gram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CRs</w:t>
      </w:r>
      <w:proofErr w:type="gramEnd"/>
    </w:p>
    <w:p w14:paraId="043FA94E" w14:textId="514B2193" w:rsidR="007C54C8" w:rsidRPr="00C40564" w:rsidRDefault="007C54C8" w:rsidP="007C54C8">
      <w:pPr>
        <w:pStyle w:val="BodyText"/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RAN3#1</w:t>
      </w:r>
      <w:r w:rsidR="003204EB" w:rsidRPr="00C40564">
        <w:rPr>
          <w:rFonts w:ascii="Times New Roman" w:hAnsi="Times New Roman" w:cs="Times New Roman"/>
          <w:color w:val="E7E6E6" w:themeColor="background2"/>
          <w:lang w:val="en-GB"/>
        </w:rPr>
        <w:t>21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(0</w:t>
      </w:r>
      <w:r w:rsidR="00BC1B88" w:rsidRPr="00C40564">
        <w:rPr>
          <w:rFonts w:ascii="Times New Roman" w:hAnsi="Times New Roman" w:cs="Times New Roman"/>
          <w:color w:val="E7E6E6" w:themeColor="background2"/>
          <w:lang w:val="en-GB"/>
        </w:rPr>
        <w:t>.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5 TU)</w:t>
      </w:r>
    </w:p>
    <w:p w14:paraId="000E8A73" w14:textId="6FC543FB" w:rsidR="00517C6C" w:rsidRPr="00C40564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Continue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the 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discussion on RAN3 impacts to support Extended DRX enhancements in </w:t>
      </w:r>
      <w:r w:rsidR="00D02778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RRC_INACTIVE (&gt;10.24s)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 and address remaining FFS/</w:t>
      </w:r>
      <w:proofErr w:type="spellStart"/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ENs.</w:t>
      </w:r>
      <w:proofErr w:type="spellEnd"/>
    </w:p>
    <w:p w14:paraId="16A03166" w14:textId="3DF4F7BE" w:rsidR="00D02778" w:rsidRPr="00C40564" w:rsidRDefault="00517C6C" w:rsidP="00517C6C">
      <w:pPr>
        <w:pStyle w:val="BodyText"/>
        <w:numPr>
          <w:ilvl w:val="1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NOTE: The support of MT-SDT paging with long eDRX&gt;10.24 sec will be pending SA2’s reply on DL data size </w:t>
      </w:r>
      <w:r w:rsidR="00005EBC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provisioning</w:t>
      </w:r>
      <w:r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 xml:space="preserve"> from 5GCN </w:t>
      </w:r>
      <w:r w:rsidR="00D0277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</w:p>
    <w:p w14:paraId="3ABC4258" w14:textId="319FBB2C" w:rsidR="00517C6C" w:rsidRPr="00C40564" w:rsidRDefault="00517C6C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 on </w:t>
      </w:r>
      <w:r w:rsidR="00667FC4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Rel-18 </w:t>
      </w:r>
      <w:proofErr w:type="spellStart"/>
      <w:r w:rsidRPr="00C40564">
        <w:rPr>
          <w:rFonts w:ascii="Times New Roman" w:hAnsi="Times New Roman" w:cs="Times New Roman"/>
          <w:color w:val="E7E6E6" w:themeColor="background2"/>
          <w:lang w:val="en-GB"/>
        </w:rPr>
        <w:t>eRedCap</w:t>
      </w:r>
      <w:proofErr w:type="spellEnd"/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support in RAN3 specifications, considering RAN2 agreements and other RAN3 identified impacts (if any)</w:t>
      </w:r>
    </w:p>
    <w:p w14:paraId="79399BF9" w14:textId="323985ED" w:rsidR="00C56BCE" w:rsidRPr="00C40564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Continue</w:t>
      </w:r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discussion on </w:t>
      </w:r>
      <w:r w:rsidR="00656AB9" w:rsidRPr="00C40564">
        <w:rPr>
          <w:rFonts w:ascii="Times New Roman" w:hAnsi="Times New Roman" w:cs="Times New Roman"/>
          <w:color w:val="E7E6E6" w:themeColor="background2"/>
          <w:lang w:val="en-GB"/>
        </w:rPr>
        <w:t>baseline</w:t>
      </w:r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proofErr w:type="gramStart"/>
      <w:r w:rsidR="00C56BCE" w:rsidRPr="00C40564">
        <w:rPr>
          <w:rFonts w:ascii="Times New Roman" w:hAnsi="Times New Roman" w:cs="Times New Roman"/>
          <w:color w:val="E7E6E6" w:themeColor="background2"/>
          <w:lang w:val="en-GB"/>
        </w:rPr>
        <w:t>CRs</w:t>
      </w:r>
      <w:proofErr w:type="gramEnd"/>
    </w:p>
    <w:p w14:paraId="3A6B4920" w14:textId="00CFEC66" w:rsidR="00C8176F" w:rsidRPr="00C40564" w:rsidRDefault="00C8176F" w:rsidP="00C8176F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RAN4#10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8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</w:t>
      </w:r>
      <w:r w:rsidR="00786D71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RF</w:t>
      </w:r>
      <w:r w:rsidR="00A85AAE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</w:t>
      </w:r>
      <w:r w:rsidR="00557B2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core 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(0.5 TU)</w:t>
      </w:r>
    </w:p>
    <w:p w14:paraId="59D62A81" w14:textId="6AC229FC" w:rsidR="00CB36F0" w:rsidRPr="00C40564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</w:t>
      </w:r>
      <w:r w:rsidR="00E3485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discussion on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draft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CR </w:t>
      </w:r>
      <w:r w:rsidR="00E3485E" w:rsidRPr="00C40564">
        <w:rPr>
          <w:rFonts w:ascii="Times New Roman" w:hAnsi="Times New Roman" w:cs="Times New Roman"/>
          <w:color w:val="E7E6E6" w:themeColor="background2"/>
          <w:lang w:val="en-GB"/>
        </w:rPr>
        <w:t>for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="00713C2E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UE </w:t>
      </w:r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RF specification </w:t>
      </w:r>
      <w:proofErr w:type="gramStart"/>
      <w:r w:rsidR="006229D5" w:rsidRPr="00C40564">
        <w:rPr>
          <w:rFonts w:ascii="Times New Roman" w:hAnsi="Times New Roman" w:cs="Times New Roman"/>
          <w:color w:val="E7E6E6" w:themeColor="background2"/>
          <w:lang w:val="en-GB"/>
        </w:rPr>
        <w:t>change</w:t>
      </w:r>
      <w:proofErr w:type="gramEnd"/>
    </w:p>
    <w:p w14:paraId="698F5983" w14:textId="7951FFFB" w:rsidR="00D61505" w:rsidRPr="00C40564" w:rsidRDefault="00D61505" w:rsidP="00D61505">
      <w:pPr>
        <w:rPr>
          <w:rFonts w:ascii="Times New Roman" w:hAnsi="Times New Roman" w:cs="Times New Roman"/>
          <w:color w:val="E7E6E6" w:themeColor="background2"/>
          <w:lang w:val="en-GB" w:eastAsia="ja-JP"/>
        </w:rPr>
      </w:pP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RAN4#10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8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RD</w:t>
      </w:r>
      <w:r w:rsidR="00557B25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core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(</w:t>
      </w:r>
      <w:r w:rsidR="00317526"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>0.5</w:t>
      </w:r>
      <w:r w:rsidRPr="00C40564">
        <w:rPr>
          <w:rFonts w:ascii="Times New Roman" w:hAnsi="Times New Roman" w:cs="Times New Roman"/>
          <w:color w:val="E7E6E6" w:themeColor="background2"/>
          <w:lang w:val="en-GB" w:eastAsia="ja-JP"/>
        </w:rPr>
        <w:t xml:space="preserve"> TU)</w:t>
      </w:r>
    </w:p>
    <w:p w14:paraId="6020B893" w14:textId="14D08B63" w:rsidR="00113DA9" w:rsidRPr="00C40564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Continue discussion on identified RRM impact and further discuss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specification impact 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of the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identified RRM impact 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due to </w:t>
      </w:r>
      <w:r w:rsidR="00113DA9" w:rsidRPr="00C40564">
        <w:rPr>
          <w:rFonts w:ascii="Times New Roman" w:hAnsi="Times New Roman" w:cs="Times New Roman"/>
          <w:color w:val="E7E6E6" w:themeColor="background2"/>
          <w:lang w:val="en-GB"/>
        </w:rPr>
        <w:t>further reduced UE complexity in FR1</w:t>
      </w:r>
      <w:r w:rsidR="006879A8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and enhanced </w:t>
      </w:r>
      <w:r w:rsidR="00113DA9" w:rsidRPr="00C40564">
        <w:rPr>
          <w:rFonts w:ascii="Times New Roman" w:eastAsia="SimSun" w:hAnsi="Times New Roman" w:cs="Times New Roman"/>
          <w:color w:val="E7E6E6" w:themeColor="background2"/>
          <w:szCs w:val="20"/>
          <w:lang w:val="en-GB" w:eastAsia="ja-JP"/>
        </w:rPr>
        <w:t>eDRX in RRC_INACTIVE (&gt;10.24s)</w:t>
      </w:r>
    </w:p>
    <w:p w14:paraId="2D09C3B0" w14:textId="07D8C53C" w:rsidR="008003C7" w:rsidRPr="00C40564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E7E6E6" w:themeColor="background2"/>
          <w:lang w:val="en-GB"/>
        </w:rPr>
      </w:pPr>
      <w:r w:rsidRPr="00C40564">
        <w:rPr>
          <w:rFonts w:ascii="Times New Roman" w:hAnsi="Times New Roman" w:cs="Times New Roman"/>
          <w:color w:val="E7E6E6" w:themeColor="background2"/>
          <w:lang w:val="en-GB"/>
        </w:rPr>
        <w:t>Discuss possible work</w:t>
      </w:r>
      <w:r w:rsidR="00422F91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</w:t>
      </w:r>
      <w:r w:rsidRPr="00C40564">
        <w:rPr>
          <w:rFonts w:ascii="Times New Roman" w:hAnsi="Times New Roman" w:cs="Times New Roman"/>
          <w:color w:val="E7E6E6" w:themeColor="background2"/>
          <w:lang w:val="en-GB"/>
        </w:rPr>
        <w:t>split</w:t>
      </w:r>
      <w:r w:rsidR="003C0242" w:rsidRPr="00C40564">
        <w:rPr>
          <w:rFonts w:ascii="Times New Roman" w:hAnsi="Times New Roman" w:cs="Times New Roman"/>
          <w:color w:val="E7E6E6" w:themeColor="background2"/>
          <w:lang w:val="en-GB"/>
        </w:rPr>
        <w:t xml:space="preserve"> for the CR </w:t>
      </w:r>
      <w:proofErr w:type="gramStart"/>
      <w:r w:rsidR="003C0242" w:rsidRPr="00C40564">
        <w:rPr>
          <w:rFonts w:ascii="Times New Roman" w:hAnsi="Times New Roman" w:cs="Times New Roman"/>
          <w:color w:val="E7E6E6" w:themeColor="background2"/>
          <w:lang w:val="en-GB"/>
        </w:rPr>
        <w:t>work</w:t>
      </w:r>
      <w:proofErr w:type="gramEnd"/>
    </w:p>
    <w:p w14:paraId="5CF89635" w14:textId="0CFD331D" w:rsidR="00D05053" w:rsidRPr="00771794" w:rsidRDefault="00D05053" w:rsidP="00D05053">
      <w:pPr>
        <w:pStyle w:val="Heading2"/>
        <w:rPr>
          <w:color w:val="D0CECE" w:themeColor="background2" w:themeShade="E6"/>
        </w:rPr>
      </w:pPr>
      <w:r w:rsidRPr="00771794">
        <w:rPr>
          <w:color w:val="D0CECE" w:themeColor="background2" w:themeShade="E6"/>
        </w:rPr>
        <w:t>3.</w:t>
      </w:r>
      <w:r w:rsidR="00780298" w:rsidRPr="00771794">
        <w:rPr>
          <w:color w:val="D0CECE" w:themeColor="background2" w:themeShade="E6"/>
        </w:rPr>
        <w:t>7</w:t>
      </w:r>
      <w:r w:rsidRPr="00771794">
        <w:rPr>
          <w:color w:val="D0CECE" w:themeColor="background2" w:themeShade="E6"/>
        </w:rPr>
        <w:tab/>
      </w:r>
      <w:r w:rsidR="00C06636" w:rsidRPr="00771794">
        <w:rPr>
          <w:color w:val="D0CECE" w:themeColor="background2" w:themeShade="E6"/>
        </w:rPr>
        <w:t>October 2023</w:t>
      </w:r>
    </w:p>
    <w:p w14:paraId="11C28C61" w14:textId="5FAC5801" w:rsidR="00A8681C" w:rsidRPr="00771794" w:rsidRDefault="00A8681C" w:rsidP="00A8681C">
      <w:pPr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</w:pP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>RAN2#1</w:t>
      </w:r>
      <w:r w:rsidR="00251DBE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>23</w:t>
      </w:r>
      <w:r w:rsidR="00897E72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>bis</w:t>
      </w:r>
      <w:r w:rsidR="002B3E99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>-e</w:t>
      </w:r>
      <w:r w:rsidR="00897E72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 xml:space="preserve"> (1 TU)</w:t>
      </w:r>
    </w:p>
    <w:p w14:paraId="3F60025B" w14:textId="24541985" w:rsidR="00226198" w:rsidRPr="00771794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color w:val="D0CECE" w:themeColor="background2" w:themeShade="E6"/>
          <w:szCs w:val="20"/>
          <w:lang w:val="en-GB" w:eastAsia="ja-JP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Finalize</w:t>
      </w:r>
      <w:r w:rsidR="00226198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 discussion on </w:t>
      </w:r>
      <w:r w:rsidR="00226198" w:rsidRPr="00771794">
        <w:rPr>
          <w:rFonts w:ascii="Times New Roman" w:eastAsia="SimSun" w:hAnsi="Times New Roman" w:cs="Times New Roman"/>
          <w:color w:val="D0CECE" w:themeColor="background2" w:themeShade="E6"/>
          <w:szCs w:val="20"/>
          <w:lang w:val="en-GB" w:eastAsia="ja-JP"/>
        </w:rPr>
        <w:t xml:space="preserve">further reduced UE complexity in </w:t>
      </w:r>
      <w:proofErr w:type="gramStart"/>
      <w:r w:rsidR="00226198" w:rsidRPr="00771794">
        <w:rPr>
          <w:rFonts w:ascii="Times New Roman" w:eastAsia="SimSun" w:hAnsi="Times New Roman" w:cs="Times New Roman"/>
          <w:color w:val="D0CECE" w:themeColor="background2" w:themeShade="E6"/>
          <w:szCs w:val="20"/>
          <w:lang w:val="en-GB" w:eastAsia="ja-JP"/>
        </w:rPr>
        <w:t>FR1</w:t>
      </w:r>
      <w:proofErr w:type="gramEnd"/>
    </w:p>
    <w:p w14:paraId="6AA50EAD" w14:textId="6B8A3963" w:rsidR="008003C7" w:rsidRPr="00771794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0CECE" w:themeColor="background2" w:themeShade="E6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Continue discussion on running </w:t>
      </w:r>
      <w:proofErr w:type="gramStart"/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CRs</w:t>
      </w:r>
      <w:proofErr w:type="gramEnd"/>
    </w:p>
    <w:p w14:paraId="7FBA9BAA" w14:textId="64D0DE1D" w:rsidR="007C54C8" w:rsidRPr="00771794" w:rsidRDefault="007C54C8" w:rsidP="007C54C8">
      <w:pPr>
        <w:pStyle w:val="BodyText"/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RAN3#1</w:t>
      </w:r>
      <w:r w:rsidR="003204EB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21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bis</w:t>
      </w:r>
      <w:r w:rsidR="002B3E99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-e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(0</w:t>
      </w:r>
      <w:r w:rsidR="00BC1B88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.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5 TU</w:t>
      </w:r>
      <w:r w:rsidR="00A90B82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 w:eastAsia="ja-JP"/>
        </w:rPr>
        <w:t>)</w:t>
      </w:r>
    </w:p>
    <w:p w14:paraId="0038CBE9" w14:textId="05D45FF7" w:rsidR="00D13D76" w:rsidRPr="00771794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0CECE" w:themeColor="background2" w:themeShade="E6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Finalize discussion on RAN3 impacts to support Extended DRX enhancements in </w:t>
      </w:r>
      <w:r w:rsidRPr="00771794">
        <w:rPr>
          <w:rFonts w:ascii="Times New Roman" w:eastAsia="SimSun" w:hAnsi="Times New Roman" w:cs="Times New Roman"/>
          <w:color w:val="D0CECE" w:themeColor="background2" w:themeShade="E6"/>
          <w:szCs w:val="20"/>
          <w:lang w:val="en-GB" w:eastAsia="ja-JP"/>
        </w:rPr>
        <w:t>RRC_INACTIVE (&gt;10.24s)</w:t>
      </w: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 </w:t>
      </w:r>
      <w:r w:rsidR="00657547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taking SA2 and CT4 replies in to </w:t>
      </w:r>
      <w:proofErr w:type="gramStart"/>
      <w:r w:rsidR="00657547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account</w:t>
      </w:r>
      <w:proofErr w:type="gramEnd"/>
    </w:p>
    <w:p w14:paraId="1CBB2C7F" w14:textId="0374A42D" w:rsidR="00C56BCE" w:rsidRPr="00771794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0CECE" w:themeColor="background2" w:themeShade="E6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Continue discussion on </w:t>
      </w:r>
      <w:r w:rsidR="00657547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other identified impacts (if any)</w:t>
      </w:r>
    </w:p>
    <w:p w14:paraId="68144269" w14:textId="001179DB" w:rsidR="00CB7346" w:rsidRPr="00771794" w:rsidRDefault="00CB7346" w:rsidP="003A50DB">
      <w:pPr>
        <w:pStyle w:val="BodyText"/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RAN4#10</w:t>
      </w:r>
      <w:r w:rsidR="00485A9B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8bis</w:t>
      </w:r>
      <w:r w:rsidR="002B3E99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-e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</w:t>
      </w:r>
      <w:r w:rsidR="00B913C3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RF</w:t>
      </w:r>
      <w:r w:rsidR="00557B25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core</w:t>
      </w:r>
      <w:r w:rsidR="00B913C3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(0.5 TU)</w:t>
      </w:r>
    </w:p>
    <w:p w14:paraId="688DC26D" w14:textId="28215C14" w:rsidR="00E3485E" w:rsidRPr="00771794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0CECE" w:themeColor="background2" w:themeShade="E6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Continue discussion on draft CR and</w:t>
      </w:r>
      <w:r w:rsidR="00E3485E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 endorse draft </w:t>
      </w:r>
      <w:proofErr w:type="gramStart"/>
      <w:r w:rsidR="00E3485E"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CR</w:t>
      </w:r>
      <w:proofErr w:type="gramEnd"/>
    </w:p>
    <w:p w14:paraId="6565B4B4" w14:textId="52FAAB53" w:rsidR="00B913C3" w:rsidRPr="00771794" w:rsidRDefault="00B913C3" w:rsidP="003A50DB">
      <w:pPr>
        <w:pStyle w:val="BodyText"/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RAN4#1</w:t>
      </w:r>
      <w:r w:rsidR="00485A9B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08bis</w:t>
      </w:r>
      <w:r w:rsidR="002B3E99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-e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RD </w:t>
      </w:r>
      <w:r w:rsidR="00557B25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core 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(</w:t>
      </w:r>
      <w:r w:rsidR="00485A9B"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>0.5</w:t>
      </w:r>
      <w:r w:rsidRPr="00771794">
        <w:rPr>
          <w:rFonts w:ascii="Times New Roman" w:hAnsi="Times New Roman" w:cs="Times New Roman"/>
          <w:color w:val="D0CECE" w:themeColor="background2" w:themeShade="E6"/>
          <w:szCs w:val="20"/>
          <w:lang w:val="en-GB"/>
        </w:rPr>
        <w:t xml:space="preserve"> TU)</w:t>
      </w:r>
    </w:p>
    <w:p w14:paraId="2C2E41D0" w14:textId="6551B5E0" w:rsidR="008003C7" w:rsidRPr="00771794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D0CECE" w:themeColor="background2" w:themeShade="E6"/>
          <w:lang w:val="en-GB"/>
        </w:rPr>
      </w:pPr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 xml:space="preserve">Draft CRs are </w:t>
      </w:r>
      <w:proofErr w:type="gramStart"/>
      <w:r w:rsidRPr="00771794">
        <w:rPr>
          <w:rFonts w:ascii="Times New Roman" w:hAnsi="Times New Roman" w:cs="Times New Roman"/>
          <w:color w:val="D0CECE" w:themeColor="background2" w:themeShade="E6"/>
          <w:lang w:val="en-GB"/>
        </w:rPr>
        <w:t>discussed</w:t>
      </w:r>
      <w:proofErr w:type="gramEnd"/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 xml:space="preserve">CR pack to </w:t>
      </w:r>
      <w:proofErr w:type="gramStart"/>
      <w:r w:rsidRPr="003351D8">
        <w:rPr>
          <w:rFonts w:ascii="Times New Roman" w:hAnsi="Times New Roman" w:cs="Times New Roman"/>
          <w:lang w:val="en-GB"/>
        </w:rPr>
        <w:t>RAN</w:t>
      </w:r>
      <w:proofErr w:type="gramEnd"/>
    </w:p>
    <w:p w14:paraId="076E5F15" w14:textId="1408D901" w:rsidR="007C54C8" w:rsidRPr="00636428" w:rsidRDefault="007C54C8" w:rsidP="007C54C8">
      <w:pPr>
        <w:pStyle w:val="BodyText"/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>RAN3#1</w:t>
      </w:r>
      <w:r w:rsidR="003204EB" w:rsidRPr="00636428">
        <w:rPr>
          <w:rFonts w:ascii="Times New Roman" w:hAnsi="Times New Roman" w:cs="Times New Roman"/>
          <w:highlight w:val="yellow"/>
          <w:lang w:val="en-GB"/>
        </w:rPr>
        <w:t>22</w:t>
      </w:r>
      <w:r w:rsidRPr="00636428">
        <w:rPr>
          <w:rFonts w:ascii="Times New Roman" w:hAnsi="Times New Roman" w:cs="Times New Roman"/>
          <w:highlight w:val="yellow"/>
          <w:lang w:val="en-GB"/>
        </w:rPr>
        <w:t xml:space="preserve"> (0</w:t>
      </w:r>
      <w:r w:rsidR="00BC1B88" w:rsidRPr="00636428">
        <w:rPr>
          <w:rFonts w:ascii="Times New Roman" w:hAnsi="Times New Roman" w:cs="Times New Roman"/>
          <w:highlight w:val="yellow"/>
          <w:lang w:val="en-GB"/>
        </w:rPr>
        <w:t>.</w:t>
      </w:r>
      <w:r w:rsidRPr="00636428">
        <w:rPr>
          <w:rFonts w:ascii="Times New Roman" w:hAnsi="Times New Roman" w:cs="Times New Roman"/>
          <w:highlight w:val="yellow"/>
          <w:lang w:val="en-GB"/>
        </w:rPr>
        <w:t>5 TU)</w:t>
      </w:r>
    </w:p>
    <w:p w14:paraId="3C7CA58F" w14:textId="2C980664" w:rsidR="0045074F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 w:rsidRPr="00636428"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45074F">
        <w:rPr>
          <w:rFonts w:ascii="Times New Roman" w:hAnsi="Times New Roman" w:cs="Times New Roman"/>
          <w:highlight w:val="yellow"/>
          <w:lang w:val="en-GB"/>
        </w:rPr>
        <w:t xml:space="preserve">discussion on support or </w:t>
      </w:r>
      <w:proofErr w:type="spellStart"/>
      <w:r w:rsidR="0045074F">
        <w:rPr>
          <w:rFonts w:ascii="Times New Roman" w:hAnsi="Times New Roman" w:cs="Times New Roman"/>
          <w:highlight w:val="yellow"/>
          <w:lang w:val="en-GB"/>
        </w:rPr>
        <w:t>non support</w:t>
      </w:r>
      <w:proofErr w:type="spellEnd"/>
      <w:r w:rsidR="0045074F">
        <w:rPr>
          <w:rFonts w:ascii="Times New Roman" w:hAnsi="Times New Roman" w:cs="Times New Roman"/>
          <w:highlight w:val="yellow"/>
          <w:lang w:val="en-GB"/>
        </w:rPr>
        <w:t xml:space="preserve"> of data size information over NGAP pending SA2/CT4 reply </w:t>
      </w:r>
      <w:proofErr w:type="spellStart"/>
      <w:proofErr w:type="gramStart"/>
      <w:r w:rsidR="0045074F">
        <w:rPr>
          <w:rFonts w:ascii="Times New Roman" w:hAnsi="Times New Roman" w:cs="Times New Roman"/>
          <w:highlight w:val="yellow"/>
          <w:lang w:val="en-GB"/>
        </w:rPr>
        <w:t>LSes</w:t>
      </w:r>
      <w:proofErr w:type="spellEnd"/>
      <w:proofErr w:type="gramEnd"/>
    </w:p>
    <w:p w14:paraId="40CABCFF" w14:textId="3E2A9F1A" w:rsidR="00A154D3" w:rsidRPr="00636428" w:rsidRDefault="0045074F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highlight w:val="yellow"/>
          <w:lang w:val="en-GB"/>
        </w:rPr>
      </w:pPr>
      <w:r>
        <w:rPr>
          <w:rFonts w:ascii="Times New Roman" w:hAnsi="Times New Roman" w:cs="Times New Roman"/>
          <w:highlight w:val="yellow"/>
          <w:lang w:val="en-GB"/>
        </w:rPr>
        <w:t xml:space="preserve">Finalize </w:t>
      </w:r>
      <w:r w:rsidR="002B324E" w:rsidRPr="00636428">
        <w:rPr>
          <w:rFonts w:ascii="Times New Roman" w:hAnsi="Times New Roman" w:cs="Times New Roman"/>
          <w:highlight w:val="yellow"/>
          <w:lang w:val="en-GB"/>
        </w:rPr>
        <w:t>baseline</w:t>
      </w:r>
      <w:r w:rsidR="008823C4" w:rsidRPr="00636428">
        <w:rPr>
          <w:rFonts w:ascii="Times New Roman" w:hAnsi="Times New Roman" w:cs="Times New Roman"/>
          <w:highlight w:val="yellow"/>
          <w:lang w:val="en-GB"/>
        </w:rPr>
        <w:t xml:space="preserve"> </w:t>
      </w:r>
      <w:r w:rsidR="001E081B" w:rsidRPr="00636428">
        <w:rPr>
          <w:rFonts w:ascii="Times New Roman" w:hAnsi="Times New Roman" w:cs="Times New Roman"/>
          <w:highlight w:val="yellow"/>
          <w:lang w:val="en-GB"/>
        </w:rPr>
        <w:t>CRs and p</w:t>
      </w:r>
      <w:r w:rsidR="00A154D3" w:rsidRPr="00636428">
        <w:rPr>
          <w:rFonts w:ascii="Times New Roman" w:hAnsi="Times New Roman" w:cs="Times New Roman"/>
          <w:highlight w:val="yellow"/>
          <w:lang w:val="en-GB"/>
        </w:rPr>
        <w:t xml:space="preserve">rovide CR pack to </w:t>
      </w:r>
      <w:proofErr w:type="gramStart"/>
      <w:r w:rsidR="00A154D3" w:rsidRPr="00636428">
        <w:rPr>
          <w:rFonts w:ascii="Times New Roman" w:hAnsi="Times New Roman" w:cs="Times New Roman"/>
          <w:highlight w:val="yellow"/>
          <w:lang w:val="en-GB"/>
        </w:rPr>
        <w:t>RAN</w:t>
      </w:r>
      <w:proofErr w:type="gramEnd"/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lastRenderedPageBreak/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 CRs are discussed and </w:t>
      </w:r>
      <w:proofErr w:type="gramStart"/>
      <w:r>
        <w:rPr>
          <w:rFonts w:ascii="Times New Roman" w:hAnsi="Times New Roman" w:cs="Times New Roman"/>
          <w:lang w:val="en-GB"/>
        </w:rPr>
        <w:t>agreed</w:t>
      </w:r>
      <w:proofErr w:type="gramEnd"/>
    </w:p>
    <w:p w14:paraId="3A5271BA" w14:textId="4C65093B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Performance part work plan will be provided </w:t>
      </w:r>
      <w:proofErr w:type="gramStart"/>
      <w:r>
        <w:rPr>
          <w:rFonts w:ascii="Times New Roman" w:hAnsi="Times New Roman" w:cs="Times New Roman"/>
          <w:lang w:val="en-GB"/>
        </w:rPr>
        <w:t>later</w:t>
      </w:r>
      <w:proofErr w:type="gramEnd"/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proofErr w:type="gramStart"/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  <w:proofErr w:type="gramEnd"/>
    </w:p>
    <w:p w14:paraId="41D77E67" w14:textId="14D8FAEA" w:rsidR="00CB7817" w:rsidRPr="0084607D" w:rsidRDefault="00F93A85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</w:t>
      </w:r>
      <w:proofErr w:type="gramStart"/>
      <w:r w:rsidR="0076342D">
        <w:rPr>
          <w:rFonts w:ascii="Times New Roman" w:hAnsi="Times New Roman" w:cs="Times New Roman"/>
          <w:lang w:val="en-GB"/>
        </w:rPr>
        <w:t>e</w:t>
      </w:r>
      <w:proofErr w:type="gramEnd"/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619F" w14:textId="77777777" w:rsidR="008C754B" w:rsidRDefault="008C754B">
      <w:r>
        <w:separator/>
      </w:r>
    </w:p>
  </w:endnote>
  <w:endnote w:type="continuationSeparator" w:id="0">
    <w:p w14:paraId="6796EEBF" w14:textId="77777777" w:rsidR="008C754B" w:rsidRDefault="008C754B">
      <w:r>
        <w:continuationSeparator/>
      </w:r>
    </w:p>
  </w:endnote>
  <w:endnote w:type="continuationNotice" w:id="1">
    <w:p w14:paraId="76BAD115" w14:textId="77777777" w:rsidR="008C754B" w:rsidRDefault="008C75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3F40" w14:textId="77777777" w:rsidR="008C754B" w:rsidRDefault="008C754B">
      <w:r>
        <w:separator/>
      </w:r>
    </w:p>
  </w:footnote>
  <w:footnote w:type="continuationSeparator" w:id="0">
    <w:p w14:paraId="3D9D6DCA" w14:textId="77777777" w:rsidR="008C754B" w:rsidRDefault="008C754B">
      <w:r>
        <w:continuationSeparator/>
      </w:r>
    </w:p>
  </w:footnote>
  <w:footnote w:type="continuationNotice" w:id="1">
    <w:p w14:paraId="4F785CD7" w14:textId="77777777" w:rsidR="008C754B" w:rsidRDefault="008C75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599519">
    <w:abstractNumId w:val="3"/>
  </w:num>
  <w:num w:numId="2" w16cid:durableId="277837770">
    <w:abstractNumId w:val="18"/>
  </w:num>
  <w:num w:numId="3" w16cid:durableId="1637368245">
    <w:abstractNumId w:val="14"/>
  </w:num>
  <w:num w:numId="4" w16cid:durableId="656692401">
    <w:abstractNumId w:val="15"/>
  </w:num>
  <w:num w:numId="5" w16cid:durableId="112870119">
    <w:abstractNumId w:val="10"/>
  </w:num>
  <w:num w:numId="6" w16cid:durableId="1134105331">
    <w:abstractNumId w:val="17"/>
  </w:num>
  <w:num w:numId="7" w16cid:durableId="305205323">
    <w:abstractNumId w:val="21"/>
  </w:num>
  <w:num w:numId="8" w16cid:durableId="2048024010">
    <w:abstractNumId w:val="12"/>
  </w:num>
  <w:num w:numId="9" w16cid:durableId="226307797">
    <w:abstractNumId w:val="9"/>
  </w:num>
  <w:num w:numId="10" w16cid:durableId="1868643681">
    <w:abstractNumId w:val="2"/>
  </w:num>
  <w:num w:numId="11" w16cid:durableId="201670612">
    <w:abstractNumId w:val="1"/>
  </w:num>
  <w:num w:numId="12" w16cid:durableId="901214460">
    <w:abstractNumId w:val="0"/>
  </w:num>
  <w:num w:numId="13" w16cid:durableId="2082099092">
    <w:abstractNumId w:val="19"/>
  </w:num>
  <w:num w:numId="14" w16cid:durableId="2000843822">
    <w:abstractNumId w:val="20"/>
  </w:num>
  <w:num w:numId="15" w16cid:durableId="477185958">
    <w:abstractNumId w:val="16"/>
  </w:num>
  <w:num w:numId="16" w16cid:durableId="550775727">
    <w:abstractNumId w:val="23"/>
  </w:num>
  <w:num w:numId="17" w16cid:durableId="2055615721">
    <w:abstractNumId w:val="6"/>
  </w:num>
  <w:num w:numId="18" w16cid:durableId="1732843664">
    <w:abstractNumId w:val="7"/>
  </w:num>
  <w:num w:numId="19" w16cid:durableId="1401445086">
    <w:abstractNumId w:val="5"/>
  </w:num>
  <w:num w:numId="20" w16cid:durableId="205023489">
    <w:abstractNumId w:val="26"/>
  </w:num>
  <w:num w:numId="21" w16cid:durableId="307056559">
    <w:abstractNumId w:val="13"/>
  </w:num>
  <w:num w:numId="22" w16cid:durableId="2139101625">
    <w:abstractNumId w:val="25"/>
  </w:num>
  <w:num w:numId="23" w16cid:durableId="254948422">
    <w:abstractNumId w:val="11"/>
  </w:num>
  <w:num w:numId="24" w16cid:durableId="433405470">
    <w:abstractNumId w:val="4"/>
  </w:num>
  <w:num w:numId="25" w16cid:durableId="948662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6792829">
    <w:abstractNumId w:val="8"/>
  </w:num>
  <w:num w:numId="27" w16cid:durableId="46536385">
    <w:abstractNumId w:val="24"/>
  </w:num>
  <w:num w:numId="28" w16cid:durableId="1295524412">
    <w:abstractNumId w:val="22"/>
  </w:num>
  <w:num w:numId="29" w16cid:durableId="14838862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5EBC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2D76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C4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8C2"/>
    <w:rsid w:val="00113A43"/>
    <w:rsid w:val="00113CF4"/>
    <w:rsid w:val="00113DA9"/>
    <w:rsid w:val="001153EA"/>
    <w:rsid w:val="00115643"/>
    <w:rsid w:val="00115865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2F82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2F94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0BBA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58D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74F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518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28F4"/>
    <w:rsid w:val="0051344E"/>
    <w:rsid w:val="005153A7"/>
    <w:rsid w:val="00517C6C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1EE6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4AA1"/>
    <w:rsid w:val="005E58C8"/>
    <w:rsid w:val="005E5B81"/>
    <w:rsid w:val="005F1411"/>
    <w:rsid w:val="005F2228"/>
    <w:rsid w:val="005F2CB1"/>
    <w:rsid w:val="005F3025"/>
    <w:rsid w:val="005F618C"/>
    <w:rsid w:val="005F64CD"/>
    <w:rsid w:val="005F70BD"/>
    <w:rsid w:val="0060283C"/>
    <w:rsid w:val="00603C0A"/>
    <w:rsid w:val="00604F14"/>
    <w:rsid w:val="00606F7C"/>
    <w:rsid w:val="00611073"/>
    <w:rsid w:val="0061110C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42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47DF6"/>
    <w:rsid w:val="00650AB9"/>
    <w:rsid w:val="00654B6C"/>
    <w:rsid w:val="00655733"/>
    <w:rsid w:val="00655ACD"/>
    <w:rsid w:val="00656A92"/>
    <w:rsid w:val="00656AB9"/>
    <w:rsid w:val="00656DDE"/>
    <w:rsid w:val="00657547"/>
    <w:rsid w:val="0066011D"/>
    <w:rsid w:val="00660544"/>
    <w:rsid w:val="006607C0"/>
    <w:rsid w:val="006613A6"/>
    <w:rsid w:val="006627A2"/>
    <w:rsid w:val="006634E6"/>
    <w:rsid w:val="006655EE"/>
    <w:rsid w:val="00667EE7"/>
    <w:rsid w:val="00667FC4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1794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8B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4B"/>
    <w:rsid w:val="008C7573"/>
    <w:rsid w:val="008D00A5"/>
    <w:rsid w:val="008D34F1"/>
    <w:rsid w:val="008D39D8"/>
    <w:rsid w:val="008D484B"/>
    <w:rsid w:val="008D5F92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0788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1E69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26CB"/>
    <w:rsid w:val="00C37127"/>
    <w:rsid w:val="00C3719D"/>
    <w:rsid w:val="00C37CB2"/>
    <w:rsid w:val="00C40564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697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0803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266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0920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85"/>
    <w:rsid w:val="00F93AA9"/>
    <w:rsid w:val="00F96381"/>
    <w:rsid w:val="00F96985"/>
    <w:rsid w:val="00F97838"/>
    <w:rsid w:val="00FA0C6D"/>
    <w:rsid w:val="00FA28D1"/>
    <w:rsid w:val="00FA2BB3"/>
    <w:rsid w:val="00FA2D91"/>
    <w:rsid w:val="00FA3845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71B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7CE177D-AC97-4AB1-BCF0-BC0930098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1178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7758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14</cp:revision>
  <cp:lastPrinted>2008-02-01T01:09:00Z</cp:lastPrinted>
  <dcterms:created xsi:type="dcterms:W3CDTF">2023-07-30T19:43:00Z</dcterms:created>
  <dcterms:modified xsi:type="dcterms:W3CDTF">2023-11-02T23:15:00Z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